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4C1" w:rsidRPr="001C6FF8" w:rsidRDefault="00EB0DC7" w:rsidP="00A34297">
      <w:pPr>
        <w:spacing w:before="0" w:after="0"/>
        <w:rPr>
          <w:rFonts w:cs="Arial"/>
          <w:sz w:val="16"/>
          <w:szCs w:val="16"/>
        </w:rPr>
      </w:pPr>
      <w:r w:rsidRPr="00EB0DC7">
        <w:rPr>
          <w:rFonts w:cs="Arial"/>
          <w:sz w:val="16"/>
          <w:szCs w:val="16"/>
        </w:rPr>
        <w:t>FbUP.AW/35.00-01/19.1325</w:t>
      </w:r>
      <w:r w:rsidR="001C6FF8">
        <w:rPr>
          <w:rFonts w:cs="Arial"/>
          <w:sz w:val="16"/>
          <w:szCs w:val="16"/>
        </w:rPr>
        <w:t>/</w:t>
      </w:r>
      <w:r>
        <w:rPr>
          <w:rFonts w:cs="Arial"/>
          <w:sz w:val="16"/>
          <w:szCs w:val="16"/>
        </w:rPr>
        <w:t>16</w:t>
      </w:r>
      <w:r w:rsidR="001C6FF8" w:rsidRPr="001C6FF8">
        <w:rPr>
          <w:rFonts w:cs="Arial"/>
          <w:sz w:val="16"/>
          <w:szCs w:val="16"/>
        </w:rPr>
        <w:t>.09.2019</w:t>
      </w:r>
      <w:r w:rsidR="00DA2580" w:rsidRPr="001C6FF8">
        <w:rPr>
          <w:rFonts w:cs="Arial"/>
          <w:sz w:val="16"/>
          <w:szCs w:val="16"/>
        </w:rPr>
        <w:tab/>
      </w:r>
    </w:p>
    <w:p w:rsidR="0026168F" w:rsidRPr="00A34297" w:rsidRDefault="0026168F" w:rsidP="001C6FF8">
      <w:pPr>
        <w:spacing w:line="0" w:lineRule="atLeast"/>
        <w:jc w:val="center"/>
        <w:rPr>
          <w:rFonts w:cs="Arial"/>
          <w:b/>
          <w:kern w:val="0"/>
          <w:sz w:val="24"/>
          <w:szCs w:val="24"/>
        </w:rPr>
      </w:pPr>
      <w:r w:rsidRPr="00A34297">
        <w:rPr>
          <w:rFonts w:cs="Arial"/>
          <w:b/>
          <w:sz w:val="24"/>
          <w:szCs w:val="24"/>
        </w:rPr>
        <w:t xml:space="preserve">Antrag auf Anerkennung von Diensten zur Festlegung des finanziellen Dienstalters </w:t>
      </w:r>
    </w:p>
    <w:p w:rsidR="0026168F" w:rsidRPr="00A34297" w:rsidRDefault="0026168F" w:rsidP="00A34297">
      <w:pPr>
        <w:spacing w:line="240" w:lineRule="atLeast"/>
        <w:rPr>
          <w:sz w:val="20"/>
          <w:szCs w:val="20"/>
        </w:rPr>
      </w:pPr>
      <w:r w:rsidRPr="00A34297">
        <w:rPr>
          <w:sz w:val="20"/>
          <w:szCs w:val="20"/>
        </w:rPr>
        <w:t xml:space="preserve">Vorliegendes Formular ist zu verwenden, wenn eine Anerkennung von Diensten beantragt wird, die im </w:t>
      </w:r>
      <w:r w:rsidRPr="00A34297">
        <w:rPr>
          <w:b/>
          <w:sz w:val="20"/>
          <w:szCs w:val="20"/>
        </w:rPr>
        <w:t>Unterrichtswesen</w:t>
      </w:r>
      <w:r w:rsidRPr="00A34297">
        <w:rPr>
          <w:sz w:val="20"/>
          <w:szCs w:val="20"/>
        </w:rPr>
        <w:t xml:space="preserve">, in einer </w:t>
      </w:r>
      <w:r w:rsidRPr="00A34297">
        <w:rPr>
          <w:b/>
          <w:sz w:val="20"/>
          <w:szCs w:val="20"/>
        </w:rPr>
        <w:t>Einrichtung zur Betreuung von Kleinkindern</w:t>
      </w:r>
      <w:r w:rsidRPr="00A34297">
        <w:rPr>
          <w:sz w:val="20"/>
          <w:szCs w:val="20"/>
        </w:rPr>
        <w:t xml:space="preserve">, im </w:t>
      </w:r>
      <w:r w:rsidRPr="00A34297">
        <w:rPr>
          <w:b/>
          <w:sz w:val="20"/>
          <w:szCs w:val="20"/>
        </w:rPr>
        <w:t>öffentlichen Sektor</w:t>
      </w:r>
      <w:r w:rsidRPr="00A34297">
        <w:rPr>
          <w:sz w:val="20"/>
          <w:szCs w:val="20"/>
        </w:rPr>
        <w:t xml:space="preserve">, in einer </w:t>
      </w:r>
      <w:r w:rsidRPr="00A34297">
        <w:rPr>
          <w:b/>
          <w:sz w:val="20"/>
          <w:szCs w:val="20"/>
        </w:rPr>
        <w:t>Vereinigung ohne Gewinnerzielungsabsicht</w:t>
      </w:r>
      <w:r w:rsidRPr="00A34297">
        <w:rPr>
          <w:sz w:val="20"/>
          <w:szCs w:val="20"/>
        </w:rPr>
        <w:t xml:space="preserve"> (</w:t>
      </w:r>
      <w:proofErr w:type="spellStart"/>
      <w:r w:rsidRPr="00A34297">
        <w:rPr>
          <w:sz w:val="20"/>
          <w:szCs w:val="20"/>
        </w:rPr>
        <w:t>VoG</w:t>
      </w:r>
      <w:proofErr w:type="spellEnd"/>
      <w:r w:rsidRPr="00A34297">
        <w:rPr>
          <w:sz w:val="20"/>
          <w:szCs w:val="20"/>
        </w:rPr>
        <w:t xml:space="preserve">) oder in einer </w:t>
      </w:r>
      <w:r w:rsidRPr="00A34297">
        <w:rPr>
          <w:b/>
          <w:sz w:val="20"/>
          <w:szCs w:val="20"/>
        </w:rPr>
        <w:t>Stiftung</w:t>
      </w:r>
      <w:r w:rsidRPr="00A34297">
        <w:rPr>
          <w:sz w:val="20"/>
          <w:szCs w:val="20"/>
        </w:rPr>
        <w:t xml:space="preserve"> erbracht wurden. Die Anerkennung der Dienste erfolgt nur, wenn dem Antrag entsprechende vom Arbeitgeber unterzeichnete Dienst</w:t>
      </w:r>
      <w:r w:rsidR="00A34297">
        <w:rPr>
          <w:sz w:val="20"/>
          <w:szCs w:val="20"/>
        </w:rPr>
        <w:t>-</w:t>
      </w:r>
      <w:r w:rsidRPr="00A34297">
        <w:rPr>
          <w:sz w:val="20"/>
          <w:szCs w:val="20"/>
        </w:rPr>
        <w:t>bescheinigungen, aus denen die Dauer, der Umfang des Beschäftigungsverhältnisses sowie die ausgeübte Funktion deutlich hervorgehen, beigefügt sind</w:t>
      </w:r>
      <w:r w:rsidR="00A34297" w:rsidRPr="00A34297">
        <w:rPr>
          <w:sz w:val="20"/>
          <w:szCs w:val="20"/>
          <w:vertAlign w:val="superscript"/>
        </w:rPr>
        <w:t>1</w:t>
      </w:r>
      <w:r w:rsidRPr="00A34297">
        <w:rPr>
          <w:sz w:val="20"/>
          <w:szCs w:val="20"/>
        </w:rPr>
        <w:t>.</w:t>
      </w:r>
    </w:p>
    <w:p w:rsidR="0026168F" w:rsidRPr="00A34297" w:rsidRDefault="0026168F" w:rsidP="0026168F">
      <w:pPr>
        <w:spacing w:line="240" w:lineRule="atLeast"/>
        <w:rPr>
          <w:sz w:val="20"/>
          <w:szCs w:val="20"/>
        </w:rPr>
      </w:pPr>
      <w:r w:rsidRPr="00A34297">
        <w:rPr>
          <w:sz w:val="20"/>
          <w:szCs w:val="20"/>
        </w:rPr>
        <w:t xml:space="preserve">Dieses Formular ist ebenfalls zu verwenden, wenn die Anerkennung </w:t>
      </w:r>
      <w:r w:rsidRPr="00A34297">
        <w:rPr>
          <w:b/>
          <w:sz w:val="20"/>
          <w:szCs w:val="20"/>
        </w:rPr>
        <w:t>nützlicher Berufserfahrung</w:t>
      </w:r>
      <w:r w:rsidR="00344520" w:rsidRPr="00A34297">
        <w:rPr>
          <w:b/>
          <w:sz w:val="20"/>
          <w:szCs w:val="20"/>
        </w:rPr>
        <w:t xml:space="preserve"> </w:t>
      </w:r>
      <w:r w:rsidR="00344520" w:rsidRPr="00A34297">
        <w:rPr>
          <w:sz w:val="20"/>
          <w:szCs w:val="20"/>
        </w:rPr>
        <w:t>für</w:t>
      </w:r>
      <w:r w:rsidR="00344520" w:rsidRPr="00A34297">
        <w:rPr>
          <w:b/>
          <w:sz w:val="20"/>
          <w:szCs w:val="20"/>
        </w:rPr>
        <w:t xml:space="preserve"> </w:t>
      </w:r>
      <w:r w:rsidR="00344520" w:rsidRPr="00A34297">
        <w:rPr>
          <w:sz w:val="20"/>
          <w:szCs w:val="20"/>
        </w:rPr>
        <w:t>technische und</w:t>
      </w:r>
      <w:r w:rsidR="008644FA">
        <w:rPr>
          <w:sz w:val="20"/>
          <w:szCs w:val="20"/>
        </w:rPr>
        <w:t>/oder</w:t>
      </w:r>
      <w:bookmarkStart w:id="0" w:name="_GoBack"/>
      <w:bookmarkEnd w:id="0"/>
      <w:r w:rsidR="00344520" w:rsidRPr="00A34297">
        <w:rPr>
          <w:sz w:val="20"/>
          <w:szCs w:val="20"/>
        </w:rPr>
        <w:t xml:space="preserve"> berufsbildende Kurse</w:t>
      </w:r>
      <w:r w:rsidR="00344520" w:rsidRPr="00A34297">
        <w:rPr>
          <w:b/>
          <w:sz w:val="20"/>
          <w:szCs w:val="20"/>
        </w:rPr>
        <w:t xml:space="preserve"> </w:t>
      </w:r>
      <w:r w:rsidRPr="00A34297">
        <w:rPr>
          <w:sz w:val="20"/>
          <w:szCs w:val="20"/>
        </w:rPr>
        <w:t xml:space="preserve">beantragt wird. Die Anerkennung der Dienste erfolgt nur, wenn dem Antrag entsprechende vom Arbeitgeber unterzeichnete Dienstbescheinigungen (Muster siehe </w:t>
      </w:r>
      <w:r w:rsidRPr="00A34297">
        <w:rPr>
          <w:b/>
          <w:sz w:val="20"/>
          <w:szCs w:val="20"/>
        </w:rPr>
        <w:t>Anlage 1</w:t>
      </w:r>
      <w:r w:rsidRPr="00A34297">
        <w:rPr>
          <w:sz w:val="20"/>
          <w:szCs w:val="20"/>
        </w:rPr>
        <w:t xml:space="preserve"> und </w:t>
      </w:r>
      <w:r w:rsidRPr="00A34297">
        <w:rPr>
          <w:b/>
          <w:sz w:val="20"/>
          <w:szCs w:val="20"/>
        </w:rPr>
        <w:t>Anlage 2</w:t>
      </w:r>
      <w:r w:rsidRPr="00A34297">
        <w:rPr>
          <w:sz w:val="20"/>
          <w:szCs w:val="20"/>
        </w:rPr>
        <w:t xml:space="preserve">), aus denen die Dauer, der Umfang des Beschäftigungsverhältnisses sowie die ausgeübte Funktion deutlich hervorgehen, beigefügt sind. </w:t>
      </w:r>
    </w:p>
    <w:p w:rsidR="0026168F" w:rsidRPr="00A34297" w:rsidRDefault="0026168F" w:rsidP="006A3CC4">
      <w:pPr>
        <w:spacing w:before="0" w:after="0" w:line="480" w:lineRule="auto"/>
        <w:rPr>
          <w:sz w:val="20"/>
          <w:szCs w:val="20"/>
        </w:rPr>
      </w:pPr>
      <w:r w:rsidRPr="00A34297">
        <w:rPr>
          <w:sz w:val="20"/>
          <w:szCs w:val="20"/>
        </w:rPr>
        <w:t>Ich Unterzeichnete(r) (Name und Vorname) …………………………………………</w:t>
      </w:r>
      <w:r w:rsidR="001C6FF8" w:rsidRPr="00A34297">
        <w:rPr>
          <w:sz w:val="20"/>
          <w:szCs w:val="20"/>
        </w:rPr>
        <w:t>…………………………………….</w:t>
      </w:r>
      <w:r w:rsidRPr="00A34297">
        <w:rPr>
          <w:sz w:val="20"/>
          <w:szCs w:val="20"/>
        </w:rPr>
        <w:t>……………………………………………, geboren am ……………</w:t>
      </w:r>
      <w:r w:rsidR="001C6FF8" w:rsidRPr="00A34297">
        <w:rPr>
          <w:sz w:val="20"/>
          <w:szCs w:val="20"/>
        </w:rPr>
        <w:t>…………………………..</w:t>
      </w:r>
      <w:r w:rsidRPr="00A34297">
        <w:rPr>
          <w:sz w:val="20"/>
          <w:szCs w:val="20"/>
        </w:rPr>
        <w:t>…………………………………………………, tätig in folgender/n Unterrichtseinrichtung(en) …………………………………………………………………………………………………………</w:t>
      </w:r>
      <w:r w:rsidR="001C6FF8" w:rsidRPr="00A34297">
        <w:rPr>
          <w:sz w:val="20"/>
          <w:szCs w:val="20"/>
        </w:rPr>
        <w:t>……………………………………………………….</w:t>
      </w:r>
      <w:r w:rsidRPr="00A34297">
        <w:rPr>
          <w:sz w:val="20"/>
          <w:szCs w:val="20"/>
        </w:rPr>
        <w:t xml:space="preserve">……………………………………………………, </w:t>
      </w:r>
    </w:p>
    <w:p w:rsidR="001C6FF8" w:rsidRPr="001C6FF8" w:rsidRDefault="0026168F" w:rsidP="006A3CC4">
      <w:pPr>
        <w:spacing w:before="0" w:after="0" w:line="480" w:lineRule="auto"/>
        <w:rPr>
          <w:sz w:val="20"/>
          <w:szCs w:val="20"/>
        </w:rPr>
      </w:pPr>
      <w:r w:rsidRPr="00A34297">
        <w:rPr>
          <w:sz w:val="20"/>
          <w:szCs w:val="20"/>
        </w:rPr>
        <w:t>beantrage die Anerkennung nachfolgender Dienste: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572"/>
        <w:gridCol w:w="1924"/>
        <w:gridCol w:w="1844"/>
      </w:tblGrid>
      <w:tr w:rsidR="0026168F" w:rsidRPr="001C6FF8" w:rsidTr="001C6FF8">
        <w:trPr>
          <w:trHeight w:val="842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F8" w:rsidRDefault="001C6FF8" w:rsidP="001C6FF8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26168F" w:rsidRPr="001C6FF8" w:rsidRDefault="0026168F" w:rsidP="001C6FF8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  <w:r w:rsidRPr="001C6FF8">
              <w:rPr>
                <w:b/>
                <w:sz w:val="20"/>
                <w:szCs w:val="20"/>
              </w:rPr>
              <w:t>Einrichtung/Unternehmen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F8" w:rsidRDefault="001C6FF8" w:rsidP="001C6FF8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26168F" w:rsidRPr="001C6FF8" w:rsidRDefault="0026168F" w:rsidP="001C6FF8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  <w:r w:rsidRPr="001C6FF8">
              <w:rPr>
                <w:b/>
                <w:sz w:val="20"/>
                <w:szCs w:val="20"/>
              </w:rPr>
              <w:t>Tätigkeit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F8" w:rsidRDefault="001C6FF8" w:rsidP="001C6FF8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26168F" w:rsidRPr="001C6FF8" w:rsidRDefault="0026168F" w:rsidP="001C6FF8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  <w:r w:rsidRPr="001C6FF8">
              <w:rPr>
                <w:b/>
                <w:sz w:val="20"/>
                <w:szCs w:val="20"/>
              </w:rPr>
              <w:t>Zeitspanne</w:t>
            </w:r>
          </w:p>
          <w:p w:rsidR="0026168F" w:rsidRPr="001C6FF8" w:rsidRDefault="0026168F" w:rsidP="001C6FF8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  <w:r w:rsidRPr="001C6FF8">
              <w:rPr>
                <w:b/>
                <w:sz w:val="20"/>
                <w:szCs w:val="20"/>
              </w:rPr>
              <w:t>von - bis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F8" w:rsidRDefault="001C6FF8" w:rsidP="001C6FF8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26168F" w:rsidRPr="001C6FF8" w:rsidRDefault="0026168F" w:rsidP="001C6FF8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  <w:r w:rsidRPr="001C6FF8">
              <w:rPr>
                <w:b/>
                <w:sz w:val="20"/>
                <w:szCs w:val="20"/>
              </w:rPr>
              <w:t>Anzahl Wochenstun</w:t>
            </w:r>
            <w:r w:rsidR="001C6FF8" w:rsidRPr="001C6FF8">
              <w:rPr>
                <w:b/>
                <w:sz w:val="20"/>
                <w:szCs w:val="20"/>
              </w:rPr>
              <w:t>d</w:t>
            </w:r>
            <w:r w:rsidRPr="001C6FF8">
              <w:rPr>
                <w:b/>
                <w:sz w:val="20"/>
                <w:szCs w:val="20"/>
              </w:rPr>
              <w:t>en</w:t>
            </w:r>
          </w:p>
        </w:tc>
      </w:tr>
      <w:tr w:rsidR="0026168F" w:rsidRPr="00A34297" w:rsidTr="001C6FF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  <w:p w:rsidR="001C6FF8" w:rsidRPr="00A34297" w:rsidRDefault="001C6FF8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26168F" w:rsidRPr="00A34297" w:rsidTr="001C6FF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  <w:p w:rsidR="001C6FF8" w:rsidRPr="00A34297" w:rsidRDefault="001C6FF8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26168F" w:rsidRPr="00A34297" w:rsidTr="001C6FF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  <w:p w:rsidR="001C6FF8" w:rsidRPr="00A34297" w:rsidRDefault="001C6FF8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26168F" w:rsidRPr="00A34297" w:rsidTr="001C6FF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  <w:p w:rsidR="001C6FF8" w:rsidRPr="00A34297" w:rsidRDefault="001C6FF8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26168F" w:rsidRPr="00A34297" w:rsidTr="001C6FF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F8" w:rsidRPr="00A34297" w:rsidRDefault="001C6FF8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</w:tr>
      <w:tr w:rsidR="0026168F" w:rsidRPr="00A34297" w:rsidTr="001C6FF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F8" w:rsidRPr="00A34297" w:rsidRDefault="001C6FF8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</w:tr>
      <w:tr w:rsidR="00344520" w:rsidRPr="00A34297" w:rsidTr="001C6FF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20" w:rsidRPr="00A34297" w:rsidRDefault="00344520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20" w:rsidRPr="00A34297" w:rsidRDefault="00344520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20" w:rsidRPr="00A34297" w:rsidRDefault="00344520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20" w:rsidRPr="00A34297" w:rsidRDefault="00344520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</w:tr>
    </w:tbl>
    <w:p w:rsidR="008B44C1" w:rsidRDefault="001C6FF8" w:rsidP="001C6FF8">
      <w:pPr>
        <w:spacing w:line="360" w:lineRule="auto"/>
        <w:rPr>
          <w:rFonts w:cs="Arial"/>
          <w:sz w:val="20"/>
          <w:szCs w:val="20"/>
        </w:rPr>
      </w:pPr>
      <w:r w:rsidRPr="001C6FF8">
        <w:rPr>
          <w:rFonts w:cs="Arial"/>
          <w:sz w:val="20"/>
          <w:szCs w:val="20"/>
        </w:rPr>
        <w:t>D</w:t>
      </w:r>
      <w:r w:rsidR="0026168F" w:rsidRPr="001C6FF8">
        <w:rPr>
          <w:rFonts w:cs="Arial"/>
          <w:sz w:val="20"/>
          <w:szCs w:val="20"/>
        </w:rPr>
        <w:t xml:space="preserve">atum </w:t>
      </w:r>
      <w:r w:rsidR="0026168F" w:rsidRPr="001C6FF8">
        <w:rPr>
          <w:rFonts w:cs="Arial"/>
          <w:sz w:val="20"/>
          <w:szCs w:val="20"/>
        </w:rPr>
        <w:tab/>
      </w:r>
      <w:r w:rsidR="0026168F" w:rsidRPr="001C6FF8">
        <w:rPr>
          <w:rFonts w:cs="Arial"/>
          <w:sz w:val="20"/>
          <w:szCs w:val="20"/>
        </w:rPr>
        <w:tab/>
      </w:r>
      <w:r w:rsidR="0026168F" w:rsidRPr="001C6FF8">
        <w:rPr>
          <w:rFonts w:cs="Arial"/>
          <w:sz w:val="20"/>
          <w:szCs w:val="20"/>
        </w:rPr>
        <w:tab/>
      </w:r>
      <w:r w:rsidR="0026168F" w:rsidRPr="001C6FF8">
        <w:rPr>
          <w:rFonts w:cs="Arial"/>
          <w:sz w:val="20"/>
          <w:szCs w:val="20"/>
        </w:rPr>
        <w:tab/>
      </w:r>
      <w:r w:rsidR="0026168F" w:rsidRPr="001C6FF8">
        <w:rPr>
          <w:rFonts w:cs="Arial"/>
          <w:sz w:val="20"/>
          <w:szCs w:val="20"/>
        </w:rPr>
        <w:tab/>
      </w:r>
      <w:r w:rsidR="0026168F" w:rsidRPr="001C6FF8">
        <w:rPr>
          <w:rFonts w:cs="Arial"/>
          <w:sz w:val="20"/>
          <w:szCs w:val="20"/>
        </w:rPr>
        <w:tab/>
      </w:r>
      <w:r w:rsidR="0026168F" w:rsidRPr="001C6FF8">
        <w:rPr>
          <w:rFonts w:cs="Arial"/>
          <w:sz w:val="20"/>
          <w:szCs w:val="20"/>
        </w:rPr>
        <w:tab/>
        <w:t xml:space="preserve">Unterschrift </w:t>
      </w:r>
    </w:p>
    <w:p w:rsidR="00A34297" w:rsidRDefault="00A34297" w:rsidP="00A34297">
      <w:pPr>
        <w:spacing w:before="0" w:after="0" w:line="240" w:lineRule="auto"/>
        <w:rPr>
          <w:rFonts w:ascii="OstbeSerif Office" w:hAnsi="OstbeSerif Office"/>
          <w:b/>
          <w:sz w:val="16"/>
          <w:szCs w:val="16"/>
        </w:rPr>
      </w:pPr>
      <w:r w:rsidRPr="008B44C1">
        <w:rPr>
          <w:rFonts w:ascii="OstbeSerif Office" w:hAnsi="OstbeSerif Office"/>
          <w:b/>
          <w:sz w:val="16"/>
          <w:szCs w:val="16"/>
        </w:rPr>
        <w:t xml:space="preserve">Das Ministerium der Deutschsprachigen Gemeinschaft ist verantwortlicher Verarbeiter Ihrer Daten gemäß der Datenschutz-Grundverordnung (EU) Nr. 2016/679 vom 27. April 2016 und den entsprechenden Ausführungsbestimmungen. Es verwendet diese Daten nur für den angegebenen </w:t>
      </w:r>
      <w:r>
        <w:rPr>
          <w:rFonts w:ascii="OstbeSerif Office" w:hAnsi="OstbeSerif Office"/>
          <w:b/>
          <w:sz w:val="16"/>
          <w:szCs w:val="16"/>
        </w:rPr>
        <w:t xml:space="preserve">personalrechtlichen </w:t>
      </w:r>
      <w:r w:rsidRPr="008B44C1">
        <w:rPr>
          <w:rFonts w:ascii="OstbeSerif Office" w:hAnsi="OstbeSerif Office"/>
          <w:b/>
          <w:sz w:val="16"/>
          <w:szCs w:val="16"/>
        </w:rPr>
        <w:t xml:space="preserve">Zweck. Ihre Persönlichkeitsrechte erfahren </w:t>
      </w:r>
      <w:r>
        <w:rPr>
          <w:rFonts w:ascii="OstbeSerif Office" w:hAnsi="OstbeSerif Office"/>
          <w:b/>
          <w:sz w:val="16"/>
          <w:szCs w:val="16"/>
        </w:rPr>
        <w:t>dabei</w:t>
      </w:r>
      <w:r w:rsidRPr="008B44C1">
        <w:rPr>
          <w:rFonts w:ascii="OstbeSerif Office" w:hAnsi="OstbeSerif Office"/>
          <w:b/>
          <w:sz w:val="16"/>
          <w:szCs w:val="16"/>
        </w:rPr>
        <w:t xml:space="preserve"> eine besondere Beachtung. Weiterführende Informationen zur Wahrung Ihrer Rechte finden Sie unter </w:t>
      </w:r>
      <w:hyperlink r:id="rId8" w:history="1">
        <w:r w:rsidRPr="008B44C1">
          <w:rPr>
            <w:rStyle w:val="Hyperlink"/>
            <w:rFonts w:ascii="OstbeSerif Office" w:hAnsi="OstbeSerif Office"/>
            <w:b/>
            <w:sz w:val="16"/>
            <w:szCs w:val="16"/>
          </w:rPr>
          <w:t>www.ostbelgienlive.be/datenschutz</w:t>
        </w:r>
      </w:hyperlink>
      <w:r w:rsidRPr="008B44C1">
        <w:rPr>
          <w:rFonts w:ascii="OstbeSerif Office" w:hAnsi="OstbeSerif Office"/>
          <w:b/>
          <w:sz w:val="16"/>
          <w:szCs w:val="16"/>
        </w:rPr>
        <w:t xml:space="preserve">. Sie erreichen unseren Datenschutzbeauftragten, Herrn Wilfried Heyen, unter </w:t>
      </w:r>
      <w:hyperlink r:id="rId9" w:history="1">
        <w:r w:rsidRPr="008B44C1">
          <w:rPr>
            <w:rStyle w:val="Hyperlink"/>
            <w:rFonts w:ascii="OstbeSerif Office" w:hAnsi="OstbeSerif Office"/>
            <w:b/>
            <w:sz w:val="16"/>
            <w:szCs w:val="16"/>
          </w:rPr>
          <w:t>datenschutz@dgov.be</w:t>
        </w:r>
      </w:hyperlink>
      <w:r w:rsidRPr="008B44C1">
        <w:rPr>
          <w:rFonts w:ascii="OstbeSerif Office" w:hAnsi="OstbeSerif Office"/>
          <w:b/>
          <w:sz w:val="16"/>
          <w:szCs w:val="16"/>
        </w:rPr>
        <w:t>.</w:t>
      </w:r>
    </w:p>
    <w:p w:rsidR="00A34297" w:rsidRPr="001C6FF8" w:rsidRDefault="00A34297" w:rsidP="00A34297">
      <w:pPr>
        <w:pStyle w:val="Funotentext"/>
        <w:pBdr>
          <w:top w:val="single" w:sz="4" w:space="1" w:color="auto"/>
        </w:pBdr>
        <w:spacing w:line="240" w:lineRule="auto"/>
        <w:rPr>
          <w:szCs w:val="18"/>
        </w:rPr>
      </w:pPr>
      <w:r w:rsidRPr="00A34297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 w:rsidRPr="001C6FF8">
        <w:rPr>
          <w:sz w:val="16"/>
          <w:szCs w:val="16"/>
        </w:rPr>
        <w:t>Es ist keine Dienstbescheinigung einzureichen für Dienste, die im Unterrichtswesen in der Deutschsprachigen Gemeinschaft erbracht wurden.</w:t>
      </w:r>
    </w:p>
    <w:sectPr w:rsidR="00A34297" w:rsidRPr="001C6FF8" w:rsidSect="00A3429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2" w:right="849" w:bottom="0" w:left="1134" w:header="567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32A" w:rsidRDefault="00FD532A" w:rsidP="00C60D54">
      <w:pPr>
        <w:pStyle w:val="Endnotentrennlinie"/>
      </w:pPr>
    </w:p>
  </w:endnote>
  <w:endnote w:type="continuationSeparator" w:id="0">
    <w:p w:rsidR="00FD532A" w:rsidRDefault="00FD532A" w:rsidP="00C60D54">
      <w:pPr>
        <w:pStyle w:val="Endnoten-Fortsetzungstrennlinie"/>
      </w:pPr>
    </w:p>
  </w:endnote>
  <w:endnote w:type="continuationNotice" w:id="1">
    <w:p w:rsidR="00FD532A" w:rsidRDefault="00FD532A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FA6C10">
      <w:rPr>
        <w:noProof/>
      </w:rPr>
      <w:t>2</w:t>
    </w:r>
    <w:r w:rsidRPr="00A97A6D">
      <w:fldChar w:fldCharType="end"/>
    </w:r>
    <w:r w:rsidRPr="00A97A6D">
      <w:t xml:space="preserve"> von </w:t>
    </w:r>
    <w:r w:rsidR="008644FA">
      <w:fldChar w:fldCharType="begin"/>
    </w:r>
    <w:r w:rsidR="008644FA">
      <w:instrText xml:space="preserve"> NUMPAGES   \* MERGEFORMAT </w:instrText>
    </w:r>
    <w:r w:rsidR="008644FA">
      <w:fldChar w:fldCharType="separate"/>
    </w:r>
    <w:r w:rsidR="00FA6C10">
      <w:rPr>
        <w:noProof/>
      </w:rPr>
      <w:t>2</w:t>
    </w:r>
    <w:r w:rsidR="008644FA">
      <w:rPr>
        <w:noProof/>
      </w:rPr>
      <w:fldChar w:fldCharType="end"/>
    </w:r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1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6A3CC4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1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3B715E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6FF" w:rsidRDefault="00EA76FF">
    <w:pPr>
      <w:pStyle w:val="Fuzeile"/>
      <w:jc w:val="center"/>
    </w:pPr>
  </w:p>
  <w:p w:rsidR="000E40EC" w:rsidRPr="00EA76FF" w:rsidRDefault="00B331B8" w:rsidP="002D485B">
    <w:pPr>
      <w:pStyle w:val="Fuzeile"/>
      <w:rPr>
        <w:rFonts w:asciiTheme="majorHAnsi" w:hAnsiTheme="majorHAnsi"/>
      </w:rPr>
    </w:pPr>
    <w:r>
      <w:rPr>
        <w:rFonts w:asciiTheme="majorHAnsi" w:hAnsiTheme="majorHAnsi"/>
      </w:rPr>
      <w:t>SEITE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PAGE   \* MERGEFORMAT </w:instrText>
    </w:r>
    <w:r w:rsidR="00EA76FF" w:rsidRPr="00EA76FF">
      <w:rPr>
        <w:rFonts w:asciiTheme="majorHAnsi" w:hAnsiTheme="majorHAnsi"/>
      </w:rPr>
      <w:fldChar w:fldCharType="separate"/>
    </w:r>
    <w:r w:rsidR="00FA6C10">
      <w:rPr>
        <w:rFonts w:asciiTheme="majorHAnsi" w:hAnsiTheme="majorHAnsi"/>
        <w:noProof/>
      </w:rPr>
      <w:t>1</w:t>
    </w:r>
    <w:r w:rsidR="00EA76FF" w:rsidRPr="00EA76FF">
      <w:rPr>
        <w:rFonts w:asciiTheme="majorHAnsi" w:hAnsiTheme="majorHAnsi"/>
      </w:rPr>
      <w:fldChar w:fldCharType="end"/>
    </w:r>
    <w:r w:rsidR="00EA76FF" w:rsidRPr="00EA76FF">
      <w:rPr>
        <w:rFonts w:asciiTheme="majorHAnsi" w:hAnsiTheme="majorHAnsi"/>
      </w:rPr>
      <w:t xml:space="preserve"> </w:t>
    </w:r>
    <w:r>
      <w:rPr>
        <w:rFonts w:asciiTheme="majorHAnsi" w:hAnsiTheme="majorHAnsi"/>
      </w:rPr>
      <w:t>VON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NUMPAGES   \* MERGEFORMAT </w:instrText>
    </w:r>
    <w:r w:rsidR="00EA76FF" w:rsidRPr="00EA76FF">
      <w:rPr>
        <w:rFonts w:asciiTheme="majorHAnsi" w:hAnsiTheme="majorHAnsi"/>
      </w:rPr>
      <w:fldChar w:fldCharType="separate"/>
    </w:r>
    <w:r w:rsidR="00FA6C10">
      <w:rPr>
        <w:rFonts w:asciiTheme="majorHAnsi" w:hAnsiTheme="majorHAnsi"/>
        <w:noProof/>
      </w:rPr>
      <w:t>2</w:t>
    </w:r>
    <w:r w:rsidR="00EA76FF" w:rsidRPr="00EA76F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32A" w:rsidRDefault="00FD532A" w:rsidP="004266B9">
      <w:pPr>
        <w:pStyle w:val="Funotentrennline"/>
      </w:pPr>
    </w:p>
  </w:footnote>
  <w:footnote w:type="continuationSeparator" w:id="0">
    <w:p w:rsidR="00FD532A" w:rsidRDefault="00FD532A" w:rsidP="004266B9">
      <w:pPr>
        <w:pStyle w:val="Funoten-Fortsetzungstrennlinie"/>
      </w:pPr>
    </w:p>
  </w:footnote>
  <w:footnote w:type="continuationNotice" w:id="1">
    <w:p w:rsidR="00FD532A" w:rsidRDefault="00FD532A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3468EAAA" wp14:editId="37FF4D35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5841AEBD" wp14:editId="6AD9633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0C158E1" wp14:editId="047B864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CCE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1DB4A22" wp14:editId="24B7A2E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D4652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33F0C292" wp14:editId="3665284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61C78323" wp14:editId="3DFEB0E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ED569ED" wp14:editId="0C4DAB6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DB9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AB53D1A" wp14:editId="35F5C82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1EDC6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1078F9"/>
    <w:multiLevelType w:val="multilevel"/>
    <w:tmpl w:val="352C25C6"/>
    <w:numStyleLink w:val="Gliederungsliste"/>
  </w:abstractNum>
  <w:abstractNum w:abstractNumId="6" w15:restartNumberingAfterBreak="0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0CFC40CE"/>
    <w:multiLevelType w:val="multilevel"/>
    <w:tmpl w:val="45927B56"/>
    <w:numStyleLink w:val="Aufzhlungsliste"/>
  </w:abstractNum>
  <w:abstractNum w:abstractNumId="9" w15:restartNumberingAfterBreak="0">
    <w:nsid w:val="0F706678"/>
    <w:multiLevelType w:val="multilevel"/>
    <w:tmpl w:val="45927B56"/>
    <w:numStyleLink w:val="Aufzhlungsliste"/>
  </w:abstractNum>
  <w:abstractNum w:abstractNumId="10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B3BDA"/>
    <w:multiLevelType w:val="multilevel"/>
    <w:tmpl w:val="352C25C6"/>
    <w:numStyleLink w:val="Gliederungsliste"/>
  </w:abstractNum>
  <w:abstractNum w:abstractNumId="12" w15:restartNumberingAfterBreak="0">
    <w:nsid w:val="1B2D52A2"/>
    <w:multiLevelType w:val="multilevel"/>
    <w:tmpl w:val="352C25C6"/>
    <w:numStyleLink w:val="Gliederungsliste"/>
  </w:abstractNum>
  <w:abstractNum w:abstractNumId="13" w15:restartNumberingAfterBreak="0">
    <w:nsid w:val="1B5D76C0"/>
    <w:multiLevelType w:val="multilevel"/>
    <w:tmpl w:val="352C25C6"/>
    <w:numStyleLink w:val="Gliederungsliste"/>
  </w:abstractNum>
  <w:abstractNum w:abstractNumId="14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ED2158E"/>
    <w:multiLevelType w:val="multilevel"/>
    <w:tmpl w:val="994C714A"/>
    <w:numStyleLink w:val="NummerierteListe"/>
  </w:abstractNum>
  <w:abstractNum w:abstractNumId="16" w15:restartNumberingAfterBreak="0">
    <w:nsid w:val="23E42C36"/>
    <w:multiLevelType w:val="multilevel"/>
    <w:tmpl w:val="45927B56"/>
    <w:numStyleLink w:val="Aufzhlungsliste"/>
  </w:abstractNum>
  <w:abstractNum w:abstractNumId="17" w15:restartNumberingAfterBreak="0">
    <w:nsid w:val="241A24F3"/>
    <w:multiLevelType w:val="hybridMultilevel"/>
    <w:tmpl w:val="61A2D9B2"/>
    <w:lvl w:ilvl="0" w:tplc="EDE86E4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Rounded MT Bold" w:hAnsi="Verdana" w:cs="Arial Rounded MT Bold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A431E"/>
    <w:multiLevelType w:val="hybridMultilevel"/>
    <w:tmpl w:val="45DC8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A3065"/>
    <w:multiLevelType w:val="hybridMultilevel"/>
    <w:tmpl w:val="4BF2193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614084"/>
    <w:multiLevelType w:val="multilevel"/>
    <w:tmpl w:val="994C714A"/>
    <w:numStyleLink w:val="NummerierteListe"/>
  </w:abstractNum>
  <w:abstractNum w:abstractNumId="21" w15:restartNumberingAfterBreak="0">
    <w:nsid w:val="2EC32A24"/>
    <w:multiLevelType w:val="multilevel"/>
    <w:tmpl w:val="45927B56"/>
    <w:numStyleLink w:val="Aufzhlungsliste"/>
  </w:abstractNum>
  <w:abstractNum w:abstractNumId="22" w15:restartNumberingAfterBreak="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1C10575"/>
    <w:multiLevelType w:val="multilevel"/>
    <w:tmpl w:val="352C25C6"/>
    <w:numStyleLink w:val="Gliederungsliste"/>
  </w:abstractNum>
  <w:abstractNum w:abstractNumId="24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33E46405"/>
    <w:multiLevelType w:val="multilevel"/>
    <w:tmpl w:val="994C714A"/>
    <w:numStyleLink w:val="NummerierteListe"/>
  </w:abstractNum>
  <w:abstractNum w:abstractNumId="26" w15:restartNumberingAfterBreak="0">
    <w:nsid w:val="37754940"/>
    <w:multiLevelType w:val="multilevel"/>
    <w:tmpl w:val="352C25C6"/>
    <w:numStyleLink w:val="Gliederungsliste"/>
  </w:abstractNum>
  <w:abstractNum w:abstractNumId="27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3C4B49EB"/>
    <w:multiLevelType w:val="multilevel"/>
    <w:tmpl w:val="352C25C6"/>
    <w:numStyleLink w:val="Gliederungsliste"/>
  </w:abstractNum>
  <w:abstractNum w:abstractNumId="29" w15:restartNumberingAfterBreak="0">
    <w:nsid w:val="477C16DF"/>
    <w:multiLevelType w:val="multilevel"/>
    <w:tmpl w:val="352C25C6"/>
    <w:numStyleLink w:val="Gliederungsliste"/>
  </w:abstractNum>
  <w:abstractNum w:abstractNumId="30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48EE1C40"/>
    <w:multiLevelType w:val="hybridMultilevel"/>
    <w:tmpl w:val="A51CCADE"/>
    <w:lvl w:ilvl="0" w:tplc="5D5AC532">
      <w:start w:val="5"/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F61D5"/>
    <w:multiLevelType w:val="multilevel"/>
    <w:tmpl w:val="45927B56"/>
    <w:numStyleLink w:val="Aufzhlungsliste"/>
  </w:abstractNum>
  <w:abstractNum w:abstractNumId="33" w15:restartNumberingAfterBreak="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799446B"/>
    <w:multiLevelType w:val="multilevel"/>
    <w:tmpl w:val="352C25C6"/>
    <w:numStyleLink w:val="Gliederungsliste"/>
  </w:abstractNum>
  <w:abstractNum w:abstractNumId="35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5D850253"/>
    <w:multiLevelType w:val="multilevel"/>
    <w:tmpl w:val="352C25C6"/>
    <w:numStyleLink w:val="Gliederungsliste"/>
  </w:abstractNum>
  <w:abstractNum w:abstractNumId="37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B5EC9"/>
    <w:multiLevelType w:val="multilevel"/>
    <w:tmpl w:val="994C714A"/>
    <w:numStyleLink w:val="NummerierteListe"/>
  </w:abstractNum>
  <w:abstractNum w:abstractNumId="39" w15:restartNumberingAfterBreak="0">
    <w:nsid w:val="778876AB"/>
    <w:multiLevelType w:val="multilevel"/>
    <w:tmpl w:val="994C714A"/>
    <w:numStyleLink w:val="NummerierteListe"/>
  </w:abstractNum>
  <w:abstractNum w:abstractNumId="40" w15:restartNumberingAfterBreak="0">
    <w:nsid w:val="7A1D6FBF"/>
    <w:multiLevelType w:val="hybridMultilevel"/>
    <w:tmpl w:val="D42A0C3C"/>
    <w:lvl w:ilvl="0" w:tplc="EBEC5A18">
      <w:start w:val="1"/>
      <w:numFmt w:val="decimal"/>
      <w:lvlText w:val="(%1)"/>
      <w:lvlJc w:val="left"/>
      <w:pPr>
        <w:ind w:left="720" w:hanging="360"/>
      </w:pPr>
      <w:rPr>
        <w:rFonts w:ascii="OstbeSerif Office" w:hAnsi="OstbeSerif Offic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30E89"/>
    <w:multiLevelType w:val="multilevel"/>
    <w:tmpl w:val="352C25C6"/>
    <w:numStyleLink w:val="Gliederungsliste"/>
  </w:abstractNum>
  <w:abstractNum w:abstractNumId="42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20"/>
  </w:num>
  <w:num w:numId="4">
    <w:abstractNumId w:val="9"/>
  </w:num>
  <w:num w:numId="5">
    <w:abstractNumId w:val="27"/>
  </w:num>
  <w:num w:numId="6">
    <w:abstractNumId w:val="14"/>
  </w:num>
  <w:num w:numId="7">
    <w:abstractNumId w:val="35"/>
  </w:num>
  <w:num w:numId="8">
    <w:abstractNumId w:val="24"/>
  </w:num>
  <w:num w:numId="9">
    <w:abstractNumId w:val="7"/>
  </w:num>
  <w:num w:numId="10">
    <w:abstractNumId w:val="37"/>
  </w:num>
  <w:num w:numId="11">
    <w:abstractNumId w:val="30"/>
  </w:num>
  <w:num w:numId="12">
    <w:abstractNumId w:val="10"/>
  </w:num>
  <w:num w:numId="13">
    <w:abstractNumId w:val="42"/>
  </w:num>
  <w:num w:numId="14">
    <w:abstractNumId w:val="16"/>
  </w:num>
  <w:num w:numId="15">
    <w:abstractNumId w:val="32"/>
  </w:num>
  <w:num w:numId="16">
    <w:abstractNumId w:val="8"/>
  </w:num>
  <w:num w:numId="17">
    <w:abstractNumId w:val="3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4"/>
  </w:num>
  <w:num w:numId="24">
    <w:abstractNumId w:val="25"/>
  </w:num>
  <w:num w:numId="25">
    <w:abstractNumId w:val="39"/>
  </w:num>
  <w:num w:numId="26">
    <w:abstractNumId w:val="15"/>
  </w:num>
  <w:num w:numId="27">
    <w:abstractNumId w:val="22"/>
  </w:num>
  <w:num w:numId="28">
    <w:abstractNumId w:val="36"/>
  </w:num>
  <w:num w:numId="29">
    <w:abstractNumId w:val="41"/>
  </w:num>
  <w:num w:numId="30">
    <w:abstractNumId w:val="34"/>
  </w:num>
  <w:num w:numId="31">
    <w:abstractNumId w:val="26"/>
  </w:num>
  <w:num w:numId="32">
    <w:abstractNumId w:val="12"/>
  </w:num>
  <w:num w:numId="33">
    <w:abstractNumId w:val="5"/>
  </w:num>
  <w:num w:numId="34">
    <w:abstractNumId w:val="23"/>
  </w:num>
  <w:num w:numId="35">
    <w:abstractNumId w:val="13"/>
  </w:num>
  <w:num w:numId="36">
    <w:abstractNumId w:val="11"/>
  </w:num>
  <w:num w:numId="37">
    <w:abstractNumId w:val="28"/>
  </w:num>
  <w:num w:numId="38">
    <w:abstractNumId w:val="29"/>
  </w:num>
  <w:num w:numId="39">
    <w:abstractNumId w:val="1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9"/>
  </w:num>
  <w:num w:numId="43">
    <w:abstractNumId w:val="18"/>
  </w:num>
  <w:num w:numId="44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efaultTableStyle w:val="OSBTabelle"/>
  <w:drawingGridHorizontalSpacing w:val="181"/>
  <w:drawingGridVerticalSpacing w:val="181"/>
  <w:characterSpacingControl w:val="doNotCompress"/>
  <w:hdrShapeDefaults>
    <o:shapedefaults v:ext="edit" spidmax="10241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A9"/>
    <w:rsid w:val="00001506"/>
    <w:rsid w:val="00012122"/>
    <w:rsid w:val="00026B52"/>
    <w:rsid w:val="00032B92"/>
    <w:rsid w:val="00034C65"/>
    <w:rsid w:val="00036536"/>
    <w:rsid w:val="00062422"/>
    <w:rsid w:val="00071F59"/>
    <w:rsid w:val="0008259C"/>
    <w:rsid w:val="00082633"/>
    <w:rsid w:val="000835A4"/>
    <w:rsid w:val="00087366"/>
    <w:rsid w:val="00087F21"/>
    <w:rsid w:val="00090D8F"/>
    <w:rsid w:val="0009163A"/>
    <w:rsid w:val="0009209C"/>
    <w:rsid w:val="000A2C45"/>
    <w:rsid w:val="000B0BFB"/>
    <w:rsid w:val="000B4EA2"/>
    <w:rsid w:val="000B5EBD"/>
    <w:rsid w:val="000B6D28"/>
    <w:rsid w:val="000C0FCC"/>
    <w:rsid w:val="000C2163"/>
    <w:rsid w:val="000D36F0"/>
    <w:rsid w:val="000E40EC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6FF8"/>
    <w:rsid w:val="001C77EE"/>
    <w:rsid w:val="001F10CC"/>
    <w:rsid w:val="001F4FAA"/>
    <w:rsid w:val="001F60DE"/>
    <w:rsid w:val="002159BC"/>
    <w:rsid w:val="00217928"/>
    <w:rsid w:val="002209B2"/>
    <w:rsid w:val="00222B83"/>
    <w:rsid w:val="00235443"/>
    <w:rsid w:val="002404C8"/>
    <w:rsid w:val="002435C0"/>
    <w:rsid w:val="00246BD3"/>
    <w:rsid w:val="002476D5"/>
    <w:rsid w:val="00247D5A"/>
    <w:rsid w:val="00253A5F"/>
    <w:rsid w:val="00254A3A"/>
    <w:rsid w:val="0025525C"/>
    <w:rsid w:val="00255A83"/>
    <w:rsid w:val="0026168F"/>
    <w:rsid w:val="00272B18"/>
    <w:rsid w:val="002730A2"/>
    <w:rsid w:val="0027363C"/>
    <w:rsid w:val="0028316A"/>
    <w:rsid w:val="002936DC"/>
    <w:rsid w:val="002939D8"/>
    <w:rsid w:val="002A033B"/>
    <w:rsid w:val="002C01F1"/>
    <w:rsid w:val="002C564B"/>
    <w:rsid w:val="002C6CDE"/>
    <w:rsid w:val="002D08EC"/>
    <w:rsid w:val="002D3DA9"/>
    <w:rsid w:val="002D485B"/>
    <w:rsid w:val="002E5AB5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44520"/>
    <w:rsid w:val="00350B62"/>
    <w:rsid w:val="0035277E"/>
    <w:rsid w:val="00355B36"/>
    <w:rsid w:val="00356872"/>
    <w:rsid w:val="00367D7B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077D7"/>
    <w:rsid w:val="00421C48"/>
    <w:rsid w:val="004266B9"/>
    <w:rsid w:val="004319B7"/>
    <w:rsid w:val="00447FB8"/>
    <w:rsid w:val="004632EE"/>
    <w:rsid w:val="00464C74"/>
    <w:rsid w:val="004803B0"/>
    <w:rsid w:val="00490D34"/>
    <w:rsid w:val="00491CF8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FBB"/>
    <w:rsid w:val="005F4B7C"/>
    <w:rsid w:val="00600561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422B"/>
    <w:rsid w:val="00685852"/>
    <w:rsid w:val="00687020"/>
    <w:rsid w:val="0069165A"/>
    <w:rsid w:val="006A2528"/>
    <w:rsid w:val="006A3CC4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E6D38"/>
    <w:rsid w:val="007E7B56"/>
    <w:rsid w:val="007F5BA5"/>
    <w:rsid w:val="0080172A"/>
    <w:rsid w:val="00806180"/>
    <w:rsid w:val="00806FA2"/>
    <w:rsid w:val="00824F24"/>
    <w:rsid w:val="008302B0"/>
    <w:rsid w:val="0083536E"/>
    <w:rsid w:val="00835AE5"/>
    <w:rsid w:val="00835BD4"/>
    <w:rsid w:val="0084316C"/>
    <w:rsid w:val="00851D6F"/>
    <w:rsid w:val="00860222"/>
    <w:rsid w:val="008644FA"/>
    <w:rsid w:val="00866D10"/>
    <w:rsid w:val="008674E8"/>
    <w:rsid w:val="00876733"/>
    <w:rsid w:val="00890FEC"/>
    <w:rsid w:val="008918B6"/>
    <w:rsid w:val="008A1379"/>
    <w:rsid w:val="008B44C1"/>
    <w:rsid w:val="008C2A40"/>
    <w:rsid w:val="008D0EC4"/>
    <w:rsid w:val="008F3C21"/>
    <w:rsid w:val="008F6460"/>
    <w:rsid w:val="0090788E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C29A8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297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11BE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24717"/>
    <w:rsid w:val="00B30099"/>
    <w:rsid w:val="00B331B8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ABA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726B8"/>
    <w:rsid w:val="00C83CBD"/>
    <w:rsid w:val="00CA3F01"/>
    <w:rsid w:val="00CB1024"/>
    <w:rsid w:val="00CB3794"/>
    <w:rsid w:val="00CC25BB"/>
    <w:rsid w:val="00CC2961"/>
    <w:rsid w:val="00CC7CFA"/>
    <w:rsid w:val="00CC7FD4"/>
    <w:rsid w:val="00CE4FD3"/>
    <w:rsid w:val="00D00B8D"/>
    <w:rsid w:val="00D12989"/>
    <w:rsid w:val="00D233F7"/>
    <w:rsid w:val="00D26AEF"/>
    <w:rsid w:val="00D4573E"/>
    <w:rsid w:val="00D45EA2"/>
    <w:rsid w:val="00D518EE"/>
    <w:rsid w:val="00D542D5"/>
    <w:rsid w:val="00D663F8"/>
    <w:rsid w:val="00D855B8"/>
    <w:rsid w:val="00DA2580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87D42"/>
    <w:rsid w:val="00E95391"/>
    <w:rsid w:val="00EA2F26"/>
    <w:rsid w:val="00EA42FD"/>
    <w:rsid w:val="00EA76FF"/>
    <w:rsid w:val="00EB0DC7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30516"/>
    <w:rsid w:val="00F308B7"/>
    <w:rsid w:val="00F5253E"/>
    <w:rsid w:val="00F64566"/>
    <w:rsid w:val="00F64674"/>
    <w:rsid w:val="00F87C94"/>
    <w:rsid w:val="00FA0E7B"/>
    <w:rsid w:val="00FA6C10"/>
    <w:rsid w:val="00FA77DF"/>
    <w:rsid w:val="00FD532A"/>
    <w:rsid w:val="00FE0EC8"/>
    <w:rsid w:val="00FE326C"/>
    <w:rsid w:val="00FF40B7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silver"/>
    </o:shapedefaults>
    <o:shapelayout v:ext="edit">
      <o:idmap v:ext="edit" data="1"/>
    </o:shapelayout>
  </w:shapeDefaults>
  <w:decimalSymbol w:val=","/>
  <w:listSeparator w:val=";"/>
  <w14:docId w14:val="7F26CBA3"/>
  <w15:docId w15:val="{07E55860-F697-47A7-8990-E46A571B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3" w:qFormat="1"/>
    <w:lsdException w:name="heading 2" w:uiPriority="9" w:qFormat="1"/>
    <w:lsdException w:name="heading 3" w:uiPriority="9" w:unhideWhenUsed="1"/>
    <w:lsdException w:name="heading 4" w:semiHidden="1" w:uiPriority="3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4" w:unhideWhenUsed="1" w:qFormat="1"/>
    <w:lsdException w:name="List Bullet" w:semiHidden="1" w:uiPriority="11" w:unhideWhenUsed="1" w:qFormat="1"/>
    <w:lsdException w:name="List Number" w:semiHidden="1" w:unhideWhenUsed="1" w:qFormat="1"/>
    <w:lsdException w:name="List 2" w:uiPriority="14" w:unhideWhenUsed="1" w:qFormat="1"/>
    <w:lsdException w:name="List 3" w:uiPriority="14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nhideWhenUsed="1"/>
    <w:lsdException w:name="List Bullet 4" w:unhideWhenUsed="1"/>
    <w:lsdException w:name="List Bullet 5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7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99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99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belgienlive.be/datenschut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enschutz@dgov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1E8F-30C2-409E-91D5-56D14D58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Augustin</dc:creator>
  <cp:lastModifiedBy>WEYNAND, Aline</cp:lastModifiedBy>
  <cp:revision>7</cp:revision>
  <cp:lastPrinted>2019-09-16T11:35:00Z</cp:lastPrinted>
  <dcterms:created xsi:type="dcterms:W3CDTF">2019-09-06T11:11:00Z</dcterms:created>
  <dcterms:modified xsi:type="dcterms:W3CDTF">2019-09-16T12:30:00Z</dcterms:modified>
</cp:coreProperties>
</file>